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A28A" w14:textId="77777777" w:rsidR="00CA1F80" w:rsidRPr="00604050" w:rsidRDefault="00CA1F80" w:rsidP="00CA1F80">
      <w:pPr>
        <w:jc w:val="both"/>
      </w:pPr>
      <w:r w:rsidRPr="00604050">
        <w:rPr>
          <w:b/>
          <w:bCs/>
        </w:rPr>
        <w:t>¡Protege tu Tarjeta de Crédito!</w:t>
      </w:r>
    </w:p>
    <w:p w14:paraId="13FE87BD" w14:textId="77777777" w:rsidR="00CA1F80" w:rsidRPr="00604050" w:rsidRDefault="00CA1F80" w:rsidP="00CA1F80">
      <w:pPr>
        <w:jc w:val="both"/>
      </w:pPr>
      <w:r w:rsidRPr="00604050">
        <w:t xml:space="preserve">Con nuestra póliza de </w:t>
      </w:r>
      <w:r w:rsidRPr="00604050">
        <w:rPr>
          <w:b/>
          <w:bCs/>
        </w:rPr>
        <w:t>Tarjeta de Crédito Segura</w:t>
      </w:r>
      <w:r w:rsidRPr="00604050">
        <w:t>, puedes disfrutar de pagos mensuales accesibles y mantener tu tranquilidad, sabiendo que estás protegido contra transacciones no reconocidas o fraudulentas. ¡Tu seguridad financiera nunca fue tan fácil de cuidar!</w:t>
      </w:r>
    </w:p>
    <w:p w14:paraId="26AA1E07" w14:textId="77777777" w:rsidR="00CA1F80" w:rsidRPr="00604050" w:rsidRDefault="00CA1F80" w:rsidP="00CA1F80">
      <w:pPr>
        <w:jc w:val="both"/>
      </w:pPr>
      <w:r w:rsidRPr="00604050">
        <w:rPr>
          <w:b/>
          <w:bCs/>
        </w:rPr>
        <w:t>¿Por qué elegir este seguro?</w:t>
      </w:r>
    </w:p>
    <w:p w14:paraId="674EA724" w14:textId="77777777" w:rsidR="00CA1F80" w:rsidRDefault="00CA1F80" w:rsidP="00CA1F80">
      <w:pPr>
        <w:numPr>
          <w:ilvl w:val="0"/>
          <w:numId w:val="1"/>
        </w:numPr>
        <w:jc w:val="both"/>
      </w:pPr>
      <w:r w:rsidRPr="00604050">
        <w:rPr>
          <w:b/>
          <w:bCs/>
        </w:rPr>
        <w:t>Cobertura por Fraude:</w:t>
      </w:r>
      <w:r w:rsidRPr="00604050">
        <w:t xml:space="preserve"> Si realizas compras en línea y detectas transacciones no reconocidas</w:t>
      </w:r>
      <w:r>
        <w:rPr>
          <w:rFonts w:ascii="Arial" w:hAnsi="Arial" w:cs="Arial"/>
          <w:color w:val="000000"/>
          <w:kern w:val="0"/>
          <w:sz w:val="23"/>
          <w:szCs w:val="23"/>
        </w:rPr>
        <w:t>;</w:t>
      </w:r>
      <w:r>
        <w:t xml:space="preserve"> e</w:t>
      </w:r>
      <w:r w:rsidRPr="00604050">
        <w:t>sta cobertura cubre el cien por ciento (</w:t>
      </w:r>
      <w:r>
        <w:t>100</w:t>
      </w:r>
      <w:r w:rsidRPr="00604050">
        <w:t xml:space="preserve">%) de las sumas defraudadas producto de esta actividad, durante un período máximo de treinta </w:t>
      </w:r>
      <w:r w:rsidRPr="00604050">
        <w:rPr>
          <w:b/>
          <w:bCs/>
        </w:rPr>
        <w:t>(30) días naturales anteriores a la fecha del bloqueo</w:t>
      </w:r>
      <w:r w:rsidRPr="00604050">
        <w:t xml:space="preserve"> de la tarjeta. </w:t>
      </w:r>
    </w:p>
    <w:p w14:paraId="4F6EFD8C" w14:textId="77777777" w:rsidR="00CA1F80" w:rsidRPr="00604050" w:rsidRDefault="00CA1F80" w:rsidP="00CA1F80">
      <w:pPr>
        <w:numPr>
          <w:ilvl w:val="0"/>
          <w:numId w:val="1"/>
        </w:numPr>
        <w:jc w:val="both"/>
      </w:pPr>
      <w:r w:rsidRPr="00604050">
        <w:rPr>
          <w:b/>
          <w:bCs/>
        </w:rPr>
        <w:t>Cobertura por Robo o Extravío:</w:t>
      </w:r>
      <w:r w:rsidRPr="00604050">
        <w:t xml:space="preserve"> Si tu tarjeta es robada o extraviada, el seguro cubre el </w:t>
      </w:r>
      <w:r>
        <w:t>100</w:t>
      </w:r>
      <w:r w:rsidRPr="00604050">
        <w:t xml:space="preserve">% de las compras fraudulentas realizadas dentro de los </w:t>
      </w:r>
      <w:r w:rsidRPr="00604050">
        <w:rPr>
          <w:b/>
          <w:bCs/>
        </w:rPr>
        <w:t>3 días anteriores al bloqueo</w:t>
      </w:r>
      <w:r w:rsidRPr="00604050">
        <w:t xml:space="preserve"> de tu tarjeta</w:t>
      </w:r>
      <w:r w:rsidRPr="000557EC">
        <w:t>, luego de que el Asegurado interponga la denuncia ante la entidad financiera.</w:t>
      </w:r>
    </w:p>
    <w:p w14:paraId="7001CC28" w14:textId="77777777" w:rsidR="00CA1F80" w:rsidRPr="00604050" w:rsidRDefault="00CA1F80" w:rsidP="00CA1F80">
      <w:pPr>
        <w:numPr>
          <w:ilvl w:val="0"/>
          <w:numId w:val="1"/>
        </w:numPr>
        <w:jc w:val="both"/>
      </w:pPr>
      <w:r w:rsidRPr="00604050">
        <w:rPr>
          <w:b/>
          <w:bCs/>
        </w:rPr>
        <w:t>Comodidad Automática:</w:t>
      </w:r>
      <w:r w:rsidRPr="00604050">
        <w:t xml:space="preserve"> El costo del seguro se carga automáticamente a tu tarjeta de crédito, con pagos mensuales fáciles de gestionar. ¡Protección sin esfuerzo!</w:t>
      </w:r>
    </w:p>
    <w:p w14:paraId="100214BE" w14:textId="77777777" w:rsidR="00CA1F80" w:rsidRPr="004107B4" w:rsidRDefault="00CA1F80" w:rsidP="00CA1F80">
      <w:pPr>
        <w:jc w:val="both"/>
      </w:pPr>
      <w:r w:rsidRPr="004107B4">
        <w:rPr>
          <w:b/>
          <w:bCs/>
        </w:rPr>
        <w:t>Primas:</w:t>
      </w:r>
    </w:p>
    <w:p w14:paraId="3AE27A64" w14:textId="77777777" w:rsidR="00CA1F80" w:rsidRPr="004107B4" w:rsidRDefault="00CA1F80" w:rsidP="00CA1F80">
      <w:pPr>
        <w:numPr>
          <w:ilvl w:val="0"/>
          <w:numId w:val="2"/>
        </w:numPr>
        <w:jc w:val="both"/>
      </w:pPr>
      <w:r w:rsidRPr="004107B4">
        <w:t xml:space="preserve">Standard: </w:t>
      </w:r>
      <w:r w:rsidRPr="004107B4">
        <w:rPr>
          <w:b/>
          <w:bCs/>
        </w:rPr>
        <w:t>$1</w:t>
      </w:r>
      <w:r w:rsidRPr="004107B4">
        <w:t xml:space="preserve"> mensual, cobrados en colones según el tipo de cambio del día.</w:t>
      </w:r>
    </w:p>
    <w:p w14:paraId="1D7E1F1A" w14:textId="77777777" w:rsidR="00CA1F80" w:rsidRPr="004107B4" w:rsidRDefault="00CA1F80" w:rsidP="00CA1F80">
      <w:pPr>
        <w:pStyle w:val="Prrafodelista"/>
        <w:numPr>
          <w:ilvl w:val="0"/>
          <w:numId w:val="3"/>
        </w:numPr>
        <w:jc w:val="both"/>
      </w:pPr>
      <w:r w:rsidRPr="004107B4">
        <w:t xml:space="preserve">Gold: </w:t>
      </w:r>
      <w:r w:rsidRPr="004107B4">
        <w:rPr>
          <w:b/>
          <w:bCs/>
        </w:rPr>
        <w:t>$2</w:t>
      </w:r>
      <w:r w:rsidRPr="004107B4">
        <w:t xml:space="preserve"> mensual, cobrados en colones según el tipo de cambio del día.</w:t>
      </w:r>
    </w:p>
    <w:p w14:paraId="0A7BFAF2" w14:textId="77777777" w:rsidR="00CA1F80" w:rsidRPr="00F54936" w:rsidRDefault="00CA1F80" w:rsidP="00CA1F80">
      <w:pPr>
        <w:pStyle w:val="Prrafodelista"/>
        <w:jc w:val="both"/>
        <w:rPr>
          <w:highlight w:val="cyan"/>
        </w:rPr>
      </w:pPr>
    </w:p>
    <w:p w14:paraId="5156C8DD" w14:textId="77777777" w:rsidR="00CA1F80" w:rsidRDefault="00CA1F80" w:rsidP="00CA1F80">
      <w:pPr>
        <w:jc w:val="both"/>
        <w:rPr>
          <w:b/>
          <w:bCs/>
        </w:rPr>
      </w:pPr>
      <w:r w:rsidRPr="00604050">
        <w:rPr>
          <w:b/>
          <w:bCs/>
        </w:rPr>
        <w:t>¡No dejes que un imprevisto afecte tu economía! Protege tu tarjeta con un seguro accesible, efectivo y confiable.</w:t>
      </w:r>
    </w:p>
    <w:p w14:paraId="0964B3E9" w14:textId="77777777" w:rsidR="00CA1F80" w:rsidRDefault="00CA1F80" w:rsidP="00CA1F80">
      <w:pPr>
        <w:jc w:val="both"/>
        <w:rPr>
          <w:b/>
          <w:bCs/>
        </w:rPr>
      </w:pPr>
    </w:p>
    <w:p w14:paraId="77569B27" w14:textId="7E3B4C7D" w:rsidR="00CA1F80" w:rsidRPr="00571314" w:rsidRDefault="00D87754" w:rsidP="00CA1F80">
      <w:pPr>
        <w:jc w:val="both"/>
      </w:pPr>
      <w:hyperlink r:id="rId5" w:history="1">
        <w:r w:rsidR="00CA1F80" w:rsidRPr="00D87754">
          <w:rPr>
            <w:rStyle w:val="Hipervnculo"/>
          </w:rPr>
          <w:t>Ver más: Condiciones Particulares</w:t>
        </w:r>
      </w:hyperlink>
    </w:p>
    <w:p w14:paraId="508B1922" w14:textId="3F251484" w:rsidR="00CA1F80" w:rsidRDefault="00D87754" w:rsidP="00CA1F80">
      <w:pPr>
        <w:jc w:val="both"/>
      </w:pPr>
      <w:hyperlink r:id="rId6" w:history="1">
        <w:r w:rsidR="00CA1F80" w:rsidRPr="00D87754">
          <w:rPr>
            <w:rStyle w:val="Hipervnculo"/>
          </w:rPr>
          <w:t>Ver más: Condiciones Generales</w:t>
        </w:r>
      </w:hyperlink>
    </w:p>
    <w:p w14:paraId="40ACEE4E" w14:textId="77777777" w:rsidR="00933361" w:rsidRDefault="00933361"/>
    <w:sectPr w:rsidR="00933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5D3"/>
    <w:multiLevelType w:val="multilevel"/>
    <w:tmpl w:val="7F1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06957"/>
    <w:multiLevelType w:val="multilevel"/>
    <w:tmpl w:val="FC6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58369A"/>
    <w:multiLevelType w:val="hybridMultilevel"/>
    <w:tmpl w:val="E2E2A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7184">
    <w:abstractNumId w:val="1"/>
  </w:num>
  <w:num w:numId="2" w16cid:durableId="1555659842">
    <w:abstractNumId w:val="0"/>
  </w:num>
  <w:num w:numId="3" w16cid:durableId="23921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5"/>
    <w:rsid w:val="003E1EF5"/>
    <w:rsid w:val="00933361"/>
    <w:rsid w:val="00A71169"/>
    <w:rsid w:val="00BD00C9"/>
    <w:rsid w:val="00CA1F80"/>
    <w:rsid w:val="00D87754"/>
    <w:rsid w:val="00E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7D4D-A7DA-443D-A668-7EF3947F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80"/>
  </w:style>
  <w:style w:type="paragraph" w:styleId="Ttulo1">
    <w:name w:val="heading 1"/>
    <w:basedOn w:val="Normal"/>
    <w:next w:val="Normal"/>
    <w:link w:val="Ttulo1Car"/>
    <w:uiPriority w:val="9"/>
    <w:qFormat/>
    <w:rsid w:val="003E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1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1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1E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1E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1E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1E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1E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1E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1E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1E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1E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1E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1EF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8775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diciones%20Generales%20Seguro%20Tarjeta%20Segura%20Cr&#233;dito%20D&#243;lares%20(colectivo)%20(1)%20-%20copia.pdf" TargetMode="External"/><Relationship Id="rId5" Type="http://schemas.openxmlformats.org/officeDocument/2006/relationships/hyperlink" Target="Condiciones%20Particulares%20TSG%2004%202024-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YENDRY JIMENEZ ALVARADO</dc:creator>
  <cp:keywords/>
  <dc:description/>
  <cp:lastModifiedBy>ANA YENDRY JIMENEZ ALVARADO</cp:lastModifiedBy>
  <cp:revision>3</cp:revision>
  <dcterms:created xsi:type="dcterms:W3CDTF">2025-02-19T22:15:00Z</dcterms:created>
  <dcterms:modified xsi:type="dcterms:W3CDTF">2025-02-19T22:16:00Z</dcterms:modified>
</cp:coreProperties>
</file>